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B0401C0" w14:textId="77777777" w:rsidTr="00E86FF9">
        <w:trPr>
          <w:trHeight w:val="1453"/>
        </w:trPr>
        <w:tc>
          <w:tcPr>
            <w:tcW w:w="5000" w:type="pct"/>
            <w:tcMar>
              <w:top w:w="0" w:type="dxa"/>
              <w:left w:w="0" w:type="dxa"/>
              <w:bottom w:w="0" w:type="dxa"/>
              <w:right w:w="0" w:type="dxa"/>
            </w:tcMar>
            <w:hideMark/>
          </w:tcPr>
          <w:p w14:paraId="5961E110"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3C3DB8D"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BCA5790" w14:textId="77777777" w:rsidR="007F4094" w:rsidRDefault="00020BCB" w:rsidP="00DE222A">
      <w:pPr>
        <w:pStyle w:val="3"/>
        <w:jc w:val="left"/>
        <w:rPr>
          <w:color w:val="000000"/>
        </w:rPr>
      </w:pPr>
      <w:r w:rsidRPr="00020BCB">
        <w:rPr>
          <w:color w:val="000000"/>
        </w:rPr>
        <w:tab/>
      </w:r>
      <w:r w:rsidRPr="00020BCB">
        <w:rPr>
          <w:color w:val="000000"/>
        </w:rPr>
        <w:tab/>
      </w:r>
    </w:p>
    <w:p w14:paraId="6C8DF0A6" w14:textId="77777777" w:rsidR="007F4094" w:rsidRDefault="007F4094" w:rsidP="00DE222A">
      <w:pPr>
        <w:pStyle w:val="3"/>
        <w:jc w:val="left"/>
        <w:rPr>
          <w:color w:val="000000"/>
        </w:rPr>
      </w:pPr>
    </w:p>
    <w:p w14:paraId="1C55F922" w14:textId="77777777" w:rsidR="00020BCB" w:rsidRDefault="00E86FF9" w:rsidP="00E86FF9">
      <w:pPr>
        <w:pStyle w:val="3"/>
        <w:rPr>
          <w:color w:val="000000"/>
        </w:rPr>
      </w:pPr>
      <w:r>
        <w:rPr>
          <w:color w:val="000000"/>
          <w:lang w:val="uk-UA"/>
        </w:rPr>
        <w:t>ТИТУЛЬНИЙ ЛИСТ</w:t>
      </w:r>
    </w:p>
    <w:p w14:paraId="14C74EEE" w14:textId="1673CF01" w:rsidR="004263EB" w:rsidRDefault="00FB346F" w:rsidP="00DC6C96">
      <w:pPr>
        <w:pStyle w:val="3"/>
        <w:jc w:val="left"/>
        <w:rPr>
          <w:b w:val="0"/>
          <w:sz w:val="15"/>
          <w:lang w:val="uk-UA"/>
        </w:rPr>
      </w:pPr>
      <w:r>
        <w:rPr>
          <w:b w:val="0"/>
          <w:sz w:val="20"/>
          <w:szCs w:val="20"/>
          <w:u w:val="single"/>
          <w:lang w:val="en-US"/>
        </w:rPr>
        <w:t>24.04.2026</w:t>
      </w:r>
    </w:p>
    <w:p w14:paraId="3D2BC8C4"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3C1EBE8" w14:textId="77777777" w:rsidR="004263EB" w:rsidRDefault="004263EB" w:rsidP="00DC6C96">
      <w:pPr>
        <w:pStyle w:val="3"/>
        <w:jc w:val="left"/>
        <w:rPr>
          <w:b w:val="0"/>
          <w:sz w:val="15"/>
          <w:lang w:val="uk-UA"/>
        </w:rPr>
      </w:pPr>
    </w:p>
    <w:p w14:paraId="518401EA" w14:textId="6AE22DDA"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FB346F">
        <w:rPr>
          <w:b w:val="0"/>
          <w:sz w:val="20"/>
          <w:szCs w:val="20"/>
          <w:u w:val="single"/>
          <w:lang w:val="en-US"/>
        </w:rPr>
        <w:t>1/2404</w:t>
      </w:r>
    </w:p>
    <w:p w14:paraId="504A57A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F11A637"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B8345A0" w14:textId="77777777">
        <w:tc>
          <w:tcPr>
            <w:tcW w:w="5000" w:type="pct"/>
            <w:tcBorders>
              <w:top w:val="nil"/>
              <w:left w:val="nil"/>
              <w:bottom w:val="nil"/>
              <w:right w:val="nil"/>
            </w:tcBorders>
            <w:tcMar>
              <w:top w:w="60" w:type="dxa"/>
              <w:left w:w="60" w:type="dxa"/>
              <w:bottom w:w="60" w:type="dxa"/>
              <w:right w:w="60" w:type="dxa"/>
            </w:tcMar>
            <w:vAlign w:val="center"/>
          </w:tcPr>
          <w:p w14:paraId="7322722E"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612C8CA"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F8FBA3C" w14:textId="77777777" w:rsidTr="00F676C2">
        <w:tc>
          <w:tcPr>
            <w:tcW w:w="1652" w:type="dxa"/>
            <w:tcMar>
              <w:top w:w="60" w:type="dxa"/>
              <w:left w:w="60" w:type="dxa"/>
              <w:bottom w:w="60" w:type="dxa"/>
              <w:right w:w="60" w:type="dxa"/>
            </w:tcMar>
            <w:vAlign w:val="center"/>
          </w:tcPr>
          <w:p w14:paraId="59ADDA07" w14:textId="77777777" w:rsidR="00DC6C96" w:rsidRPr="00DF42E6" w:rsidRDefault="00FB346F"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7D9226EA"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AEBE02F"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6044A9B"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DAF0CEE" w14:textId="77777777" w:rsidR="00DC6C96" w:rsidRPr="00DF42E6" w:rsidRDefault="00FB346F" w:rsidP="00DC6C96">
            <w:pPr>
              <w:ind w:left="1280" w:hanging="591"/>
              <w:jc w:val="center"/>
              <w:rPr>
                <w:color w:val="000000"/>
                <w:sz w:val="20"/>
                <w:szCs w:val="20"/>
                <w:lang w:val="en-US"/>
              </w:rPr>
            </w:pPr>
            <w:r>
              <w:rPr>
                <w:color w:val="000000"/>
                <w:sz w:val="20"/>
                <w:szCs w:val="20"/>
                <w:lang w:val="en-US"/>
              </w:rPr>
              <w:t>Ковальчук В.А.</w:t>
            </w:r>
          </w:p>
        </w:tc>
      </w:tr>
      <w:tr w:rsidR="00DC6C96" w14:paraId="0DF2314E" w14:textId="77777777" w:rsidTr="00F676C2">
        <w:tc>
          <w:tcPr>
            <w:tcW w:w="1652" w:type="dxa"/>
            <w:tcMar>
              <w:top w:w="60" w:type="dxa"/>
              <w:left w:w="60" w:type="dxa"/>
              <w:bottom w:w="60" w:type="dxa"/>
              <w:right w:w="60" w:type="dxa"/>
            </w:tcMar>
            <w:vAlign w:val="center"/>
          </w:tcPr>
          <w:p w14:paraId="27E87D58"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1D1D61E0"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B409E1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8FE091C"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4B063D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234CB8D" w14:textId="77777777" w:rsidTr="00F676C2">
        <w:tc>
          <w:tcPr>
            <w:tcW w:w="10111" w:type="dxa"/>
            <w:gridSpan w:val="8"/>
            <w:tcMar>
              <w:top w:w="60" w:type="dxa"/>
              <w:left w:w="60" w:type="dxa"/>
              <w:bottom w:w="60" w:type="dxa"/>
              <w:right w:w="60" w:type="dxa"/>
            </w:tcMar>
            <w:vAlign w:val="center"/>
          </w:tcPr>
          <w:p w14:paraId="1F5A31CA"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F62C24D" w14:textId="77777777" w:rsidTr="00F676C2">
        <w:tc>
          <w:tcPr>
            <w:tcW w:w="10111" w:type="dxa"/>
            <w:gridSpan w:val="8"/>
            <w:tcMar>
              <w:top w:w="60" w:type="dxa"/>
              <w:left w:w="60" w:type="dxa"/>
              <w:bottom w:w="60" w:type="dxa"/>
              <w:right w:w="60" w:type="dxa"/>
            </w:tcMar>
            <w:vAlign w:val="center"/>
          </w:tcPr>
          <w:p w14:paraId="1E71D0C4"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F688E90" w14:textId="77777777" w:rsidTr="00F676C2">
        <w:tc>
          <w:tcPr>
            <w:tcW w:w="6359" w:type="dxa"/>
            <w:gridSpan w:val="6"/>
            <w:tcMar>
              <w:top w:w="60" w:type="dxa"/>
              <w:left w:w="60" w:type="dxa"/>
              <w:bottom w:w="60" w:type="dxa"/>
              <w:right w:w="60" w:type="dxa"/>
            </w:tcMar>
            <w:vAlign w:val="center"/>
          </w:tcPr>
          <w:p w14:paraId="5AC4C84E"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4A454B5A" w14:textId="4405281C" w:rsidR="00DC6C96" w:rsidRPr="00DF42E6" w:rsidRDefault="00FB346F" w:rsidP="00DC6C96">
            <w:pPr>
              <w:rPr>
                <w:sz w:val="20"/>
                <w:szCs w:val="20"/>
                <w:lang w:val="en-US"/>
              </w:rPr>
            </w:pPr>
            <w:r>
              <w:rPr>
                <w:sz w:val="20"/>
                <w:szCs w:val="20"/>
                <w:lang w:val="en-US"/>
              </w:rPr>
              <w:t>АКЦІОНЕРНЕ ТОВАРИСТВО "ЗАПОРІЗЬКИЙ ЗАВОД ЗАЛІЗОБЕТОННИХ ШПАЛ"</w:t>
            </w:r>
          </w:p>
        </w:tc>
      </w:tr>
      <w:tr w:rsidR="00DC6C96" w14:paraId="613D0C6B" w14:textId="77777777" w:rsidTr="00F676C2">
        <w:tc>
          <w:tcPr>
            <w:tcW w:w="6359" w:type="dxa"/>
            <w:gridSpan w:val="6"/>
            <w:tcMar>
              <w:top w:w="60" w:type="dxa"/>
              <w:left w:w="60" w:type="dxa"/>
              <w:bottom w:w="60" w:type="dxa"/>
              <w:right w:w="60" w:type="dxa"/>
            </w:tcMar>
            <w:vAlign w:val="center"/>
          </w:tcPr>
          <w:p w14:paraId="49322678"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23FAA29C" w14:textId="073C0186" w:rsidR="00DC6C96" w:rsidRPr="00DF42E6" w:rsidRDefault="00FB346F" w:rsidP="00DC6C96">
            <w:pPr>
              <w:rPr>
                <w:sz w:val="20"/>
                <w:szCs w:val="20"/>
                <w:lang w:val="en-US"/>
              </w:rPr>
            </w:pPr>
            <w:r>
              <w:rPr>
                <w:sz w:val="20"/>
                <w:szCs w:val="20"/>
                <w:lang w:val="en-US"/>
              </w:rPr>
              <w:t>Акцiонерне товариство</w:t>
            </w:r>
          </w:p>
        </w:tc>
      </w:tr>
      <w:tr w:rsidR="00D42FB5" w14:paraId="1C2C2456" w14:textId="77777777" w:rsidTr="00F676C2">
        <w:tc>
          <w:tcPr>
            <w:tcW w:w="6359" w:type="dxa"/>
            <w:gridSpan w:val="6"/>
            <w:tcMar>
              <w:top w:w="60" w:type="dxa"/>
              <w:left w:w="60" w:type="dxa"/>
              <w:bottom w:w="60" w:type="dxa"/>
              <w:right w:w="60" w:type="dxa"/>
            </w:tcMar>
            <w:vAlign w:val="center"/>
          </w:tcPr>
          <w:p w14:paraId="7E12453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1DF6B28A" w14:textId="515FD28B" w:rsidR="00D42FB5" w:rsidRPr="00DF42E6" w:rsidRDefault="00FB346F" w:rsidP="00DF42E6">
            <w:pPr>
              <w:rPr>
                <w:sz w:val="20"/>
                <w:szCs w:val="20"/>
                <w:lang w:val="en-US"/>
              </w:rPr>
            </w:pPr>
            <w:r>
              <w:rPr>
                <w:sz w:val="20"/>
                <w:szCs w:val="20"/>
                <w:lang w:val="uk-UA"/>
              </w:rPr>
              <w:t>69600 Запорiзька область м. Запоріжжя вулиця Миколи Краснова, будинок 10-А</w:t>
            </w:r>
          </w:p>
        </w:tc>
      </w:tr>
      <w:tr w:rsidR="00DC6C96" w14:paraId="6E0EB88F" w14:textId="77777777" w:rsidTr="00F676C2">
        <w:tc>
          <w:tcPr>
            <w:tcW w:w="6359" w:type="dxa"/>
            <w:gridSpan w:val="6"/>
            <w:tcMar>
              <w:top w:w="60" w:type="dxa"/>
              <w:left w:w="60" w:type="dxa"/>
              <w:bottom w:w="60" w:type="dxa"/>
              <w:right w:w="60" w:type="dxa"/>
            </w:tcMar>
            <w:vAlign w:val="center"/>
          </w:tcPr>
          <w:p w14:paraId="647AC6AA"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55245647" w14:textId="0D5D0304" w:rsidR="00DC6C96" w:rsidRPr="00DF42E6" w:rsidRDefault="00FB346F" w:rsidP="00DC6C96">
            <w:pPr>
              <w:rPr>
                <w:sz w:val="20"/>
                <w:szCs w:val="20"/>
                <w:lang w:val="en-US"/>
              </w:rPr>
            </w:pPr>
            <w:r>
              <w:rPr>
                <w:sz w:val="20"/>
                <w:szCs w:val="20"/>
                <w:lang w:val="en-US"/>
              </w:rPr>
              <w:t>32407952</w:t>
            </w:r>
          </w:p>
        </w:tc>
      </w:tr>
      <w:tr w:rsidR="00DC6C96" w14:paraId="365D7D53" w14:textId="77777777" w:rsidTr="00F676C2">
        <w:tc>
          <w:tcPr>
            <w:tcW w:w="6359" w:type="dxa"/>
            <w:gridSpan w:val="6"/>
            <w:tcMar>
              <w:top w:w="60" w:type="dxa"/>
              <w:left w:w="60" w:type="dxa"/>
              <w:bottom w:w="60" w:type="dxa"/>
              <w:right w:w="60" w:type="dxa"/>
            </w:tcMar>
            <w:vAlign w:val="center"/>
          </w:tcPr>
          <w:p w14:paraId="45CB2CD3"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E8383A1" w14:textId="45F71258" w:rsidR="00DC6C96" w:rsidRPr="00DF42E6" w:rsidRDefault="00FB346F" w:rsidP="00DC6C96">
            <w:pPr>
              <w:rPr>
                <w:sz w:val="20"/>
                <w:szCs w:val="20"/>
                <w:lang w:val="en-US"/>
              </w:rPr>
            </w:pPr>
            <w:r>
              <w:rPr>
                <w:sz w:val="20"/>
                <w:szCs w:val="20"/>
                <w:lang w:val="en-US"/>
              </w:rPr>
              <w:t>+380612280407</w:t>
            </w:r>
          </w:p>
        </w:tc>
      </w:tr>
      <w:tr w:rsidR="00DC6C96" w14:paraId="472F0C1A" w14:textId="77777777" w:rsidTr="00F676C2">
        <w:tc>
          <w:tcPr>
            <w:tcW w:w="6359" w:type="dxa"/>
            <w:gridSpan w:val="6"/>
            <w:tcMar>
              <w:top w:w="60" w:type="dxa"/>
              <w:left w:w="60" w:type="dxa"/>
              <w:bottom w:w="60" w:type="dxa"/>
              <w:right w:w="60" w:type="dxa"/>
            </w:tcMar>
            <w:vAlign w:val="center"/>
          </w:tcPr>
          <w:p w14:paraId="3B9D97B8"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27D23B06" w14:textId="191E1CC4" w:rsidR="00DC6C96" w:rsidRPr="00DF42E6" w:rsidRDefault="00FB346F" w:rsidP="00DC6C96">
            <w:pPr>
              <w:rPr>
                <w:sz w:val="20"/>
                <w:szCs w:val="20"/>
                <w:lang w:val="en-US"/>
              </w:rPr>
            </w:pPr>
            <w:r>
              <w:rPr>
                <w:sz w:val="20"/>
                <w:szCs w:val="20"/>
                <w:lang w:val="en-US"/>
              </w:rPr>
              <w:t>zavod.shpala03@ukr.net</w:t>
            </w:r>
          </w:p>
        </w:tc>
      </w:tr>
      <w:tr w:rsidR="00531337" w14:paraId="130A1049" w14:textId="77777777" w:rsidTr="00F676C2">
        <w:tc>
          <w:tcPr>
            <w:tcW w:w="6359" w:type="dxa"/>
            <w:gridSpan w:val="6"/>
            <w:tcMar>
              <w:top w:w="60" w:type="dxa"/>
              <w:left w:w="60" w:type="dxa"/>
              <w:bottom w:w="60" w:type="dxa"/>
              <w:right w:w="60" w:type="dxa"/>
            </w:tcMar>
            <w:vAlign w:val="center"/>
          </w:tcPr>
          <w:p w14:paraId="72F020C0"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12567C1" w14:textId="36D04942" w:rsidR="00531337" w:rsidRPr="009A60E3" w:rsidRDefault="00FB346F" w:rsidP="00DC6C96">
            <w:pPr>
              <w:rPr>
                <w:sz w:val="20"/>
                <w:szCs w:val="20"/>
                <w:lang w:val="en-US"/>
              </w:rPr>
            </w:pPr>
            <w:r>
              <w:rPr>
                <w:sz w:val="20"/>
                <w:szCs w:val="20"/>
                <w:lang w:val="en-US"/>
              </w:rPr>
              <w:t xml:space="preserve"> </w:t>
            </w:r>
          </w:p>
        </w:tc>
      </w:tr>
      <w:tr w:rsidR="00C86AFD" w14:paraId="587B741B" w14:textId="77777777" w:rsidTr="00F676C2">
        <w:tc>
          <w:tcPr>
            <w:tcW w:w="6359" w:type="dxa"/>
            <w:gridSpan w:val="6"/>
            <w:tcMar>
              <w:top w:w="60" w:type="dxa"/>
              <w:left w:w="60" w:type="dxa"/>
              <w:bottom w:w="60" w:type="dxa"/>
              <w:right w:w="60" w:type="dxa"/>
            </w:tcMar>
            <w:vAlign w:val="center"/>
          </w:tcPr>
          <w:p w14:paraId="041F8AB4"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58575AF" w14:textId="77777777" w:rsidR="00FB346F" w:rsidRDefault="00FB346F"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3F41818C" w14:textId="77777777" w:rsidR="00FB346F" w:rsidRDefault="00FB346F" w:rsidP="00DC6C96">
            <w:pPr>
              <w:rPr>
                <w:sz w:val="20"/>
                <w:szCs w:val="20"/>
                <w:lang w:val="en-US"/>
              </w:rPr>
            </w:pPr>
            <w:r>
              <w:rPr>
                <w:sz w:val="20"/>
                <w:szCs w:val="20"/>
                <w:lang w:val="en-US"/>
              </w:rPr>
              <w:t>21676262</w:t>
            </w:r>
          </w:p>
          <w:p w14:paraId="42AEA507" w14:textId="77777777" w:rsidR="00FB346F" w:rsidRDefault="00FB346F" w:rsidP="00DC6C96">
            <w:pPr>
              <w:rPr>
                <w:sz w:val="20"/>
                <w:szCs w:val="20"/>
                <w:lang w:val="en-US"/>
              </w:rPr>
            </w:pPr>
            <w:r>
              <w:rPr>
                <w:sz w:val="20"/>
                <w:szCs w:val="20"/>
                <w:lang w:val="en-US"/>
              </w:rPr>
              <w:t>Україна</w:t>
            </w:r>
          </w:p>
          <w:p w14:paraId="4918D3A0" w14:textId="40FDC2B4" w:rsidR="00C86AFD" w:rsidRPr="00C86AFD" w:rsidRDefault="00FB346F" w:rsidP="00DC6C96">
            <w:pPr>
              <w:rPr>
                <w:sz w:val="20"/>
                <w:szCs w:val="20"/>
                <w:lang w:val="en-US"/>
              </w:rPr>
            </w:pPr>
            <w:r>
              <w:rPr>
                <w:sz w:val="20"/>
                <w:szCs w:val="20"/>
                <w:lang w:val="en-US"/>
              </w:rPr>
              <w:t>DR/00002/ARM</w:t>
            </w:r>
          </w:p>
        </w:tc>
      </w:tr>
      <w:tr w:rsidR="00DC6C96" w14:paraId="1FAD2AE1"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3222334"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7FFEAC8"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152BAED"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DD9F0FC" w14:textId="123A0A8E" w:rsidR="001714DF" w:rsidRPr="00DF42E6" w:rsidRDefault="00FB346F" w:rsidP="00DC6C96">
            <w:pPr>
              <w:jc w:val="center"/>
              <w:rPr>
                <w:b/>
                <w:sz w:val="20"/>
                <w:szCs w:val="20"/>
              </w:rPr>
            </w:pPr>
            <w:r>
              <w:rPr>
                <w:sz w:val="20"/>
                <w:szCs w:val="20"/>
                <w:lang w:val="en-US"/>
              </w:rPr>
              <w:t>https://zzzh.pat.ua/documents/informaciya-dlya-akcioneriv-ta-steikholderiv</w:t>
            </w:r>
          </w:p>
        </w:tc>
        <w:tc>
          <w:tcPr>
            <w:tcW w:w="2478" w:type="dxa"/>
            <w:tcMar>
              <w:top w:w="60" w:type="dxa"/>
              <w:left w:w="60" w:type="dxa"/>
              <w:bottom w:w="60" w:type="dxa"/>
              <w:right w:w="60" w:type="dxa"/>
            </w:tcMar>
            <w:vAlign w:val="center"/>
          </w:tcPr>
          <w:p w14:paraId="5CFEDA0C" w14:textId="2160B7B1" w:rsidR="001714DF" w:rsidRPr="00DF42E6" w:rsidRDefault="00FB346F" w:rsidP="00DC6C96">
            <w:pPr>
              <w:jc w:val="center"/>
              <w:rPr>
                <w:sz w:val="20"/>
                <w:szCs w:val="20"/>
                <w:lang w:val="en-US"/>
              </w:rPr>
            </w:pPr>
            <w:r>
              <w:rPr>
                <w:sz w:val="20"/>
                <w:szCs w:val="20"/>
                <w:lang w:val="en-US"/>
              </w:rPr>
              <w:t>24.04.2026</w:t>
            </w:r>
          </w:p>
        </w:tc>
      </w:tr>
      <w:tr w:rsidR="001714DF" w:rsidRPr="00DF42E6" w14:paraId="0EFDCAE9"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FDECE20"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19688CD"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70AFEF6"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BE3D8B8" w14:textId="77777777" w:rsidR="001714DF" w:rsidRPr="00DF42E6" w:rsidRDefault="001714DF" w:rsidP="00DC6C96">
            <w:pPr>
              <w:jc w:val="center"/>
              <w:rPr>
                <w:sz w:val="20"/>
                <w:szCs w:val="20"/>
              </w:rPr>
            </w:pPr>
            <w:r w:rsidRPr="00DF42E6">
              <w:rPr>
                <w:rStyle w:val="small-text"/>
                <w:sz w:val="20"/>
                <w:szCs w:val="20"/>
              </w:rPr>
              <w:t>(дата)</w:t>
            </w:r>
          </w:p>
        </w:tc>
      </w:tr>
    </w:tbl>
    <w:p w14:paraId="1248E3FB" w14:textId="77777777" w:rsidR="00B53EE4" w:rsidRDefault="00B53EE4" w:rsidP="00C86AFD">
      <w:pPr>
        <w:rPr>
          <w:lang w:val="en-US"/>
        </w:rPr>
        <w:sectPr w:rsidR="00B53EE4" w:rsidSect="00FB346F">
          <w:pgSz w:w="11906" w:h="16838"/>
          <w:pgMar w:top="363" w:right="567" w:bottom="363" w:left="1417" w:header="709" w:footer="709" w:gutter="0"/>
          <w:cols w:space="708"/>
          <w:docGrid w:linePitch="360"/>
        </w:sectPr>
      </w:pPr>
    </w:p>
    <w:tbl>
      <w:tblPr>
        <w:tblpPr w:leftFromText="45" w:rightFromText="45" w:vertAnchor="text" w:tblpXSpec="right" w:tblpYSpec="center"/>
        <w:tblW w:w="2057" w:type="pct"/>
        <w:tblCellSpacing w:w="22" w:type="dxa"/>
        <w:tblCellMar>
          <w:top w:w="30" w:type="dxa"/>
          <w:left w:w="30" w:type="dxa"/>
          <w:bottom w:w="30" w:type="dxa"/>
          <w:right w:w="30" w:type="dxa"/>
        </w:tblCellMar>
        <w:tblLook w:val="04A0" w:firstRow="1" w:lastRow="0" w:firstColumn="1" w:lastColumn="0" w:noHBand="0" w:noVBand="1"/>
      </w:tblPr>
      <w:tblGrid>
        <w:gridCol w:w="6628"/>
      </w:tblGrid>
      <w:tr w:rsidR="00B53EE4" w:rsidRPr="00B53EE4" w14:paraId="7EC4D18B" w14:textId="77777777" w:rsidTr="00091892">
        <w:trPr>
          <w:trHeight w:val="407"/>
          <w:tblCellSpacing w:w="22" w:type="dxa"/>
        </w:trPr>
        <w:tc>
          <w:tcPr>
            <w:tcW w:w="4926" w:type="pct"/>
          </w:tcPr>
          <w:p w14:paraId="115ED958" w14:textId="77777777" w:rsidR="00B53EE4" w:rsidRPr="00B53EE4" w:rsidRDefault="00B53EE4" w:rsidP="00B53EE4">
            <w:pPr>
              <w:spacing w:before="100" w:beforeAutospacing="1" w:after="100" w:afterAutospacing="1"/>
              <w:rPr>
                <w:sz w:val="20"/>
                <w:szCs w:val="20"/>
                <w:lang w:val="uk-UA"/>
              </w:rPr>
            </w:pPr>
            <w:r w:rsidRPr="00B53EE4">
              <w:rPr>
                <w:sz w:val="20"/>
                <w:szCs w:val="20"/>
              </w:rPr>
              <w:lastRenderedPageBreak/>
              <w:t xml:space="preserve"> </w:t>
            </w:r>
            <w:r w:rsidRPr="00B53EE4">
              <w:rPr>
                <w:sz w:val="20"/>
                <w:szCs w:val="20"/>
                <w:lang w:val="uk" w:eastAsia="uk"/>
              </w:rPr>
              <w:t xml:space="preserve"> Додаток 27 </w:t>
            </w:r>
            <w:r w:rsidRPr="00B53EE4">
              <w:rPr>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17 пункт 71)</w:t>
            </w:r>
          </w:p>
        </w:tc>
      </w:tr>
    </w:tbl>
    <w:p w14:paraId="5FA7B3C3" w14:textId="77777777" w:rsidR="00B53EE4" w:rsidRPr="00B53EE4" w:rsidRDefault="00B53EE4" w:rsidP="00B53EE4">
      <w:pPr>
        <w:spacing w:before="100" w:beforeAutospacing="1" w:after="100" w:afterAutospacing="1"/>
        <w:jc w:val="center"/>
        <w:outlineLvl w:val="2"/>
        <w:rPr>
          <w:b/>
          <w:bCs/>
          <w:lang w:val="uk-UA"/>
        </w:rPr>
      </w:pPr>
      <w:r w:rsidRPr="00B53EE4">
        <w:rPr>
          <w:b/>
          <w:bCs/>
          <w:sz w:val="20"/>
          <w:szCs w:val="20"/>
          <w:lang w:val="uk-UA"/>
        </w:rPr>
        <w:br w:type="textWrapping" w:clear="all"/>
      </w:r>
    </w:p>
    <w:p w14:paraId="3FA819D4" w14:textId="77777777" w:rsidR="00B53EE4" w:rsidRPr="00B53EE4" w:rsidRDefault="00B53EE4" w:rsidP="00B53EE4">
      <w:pPr>
        <w:spacing w:before="150" w:after="150"/>
        <w:ind w:left="450" w:right="450"/>
        <w:jc w:val="center"/>
        <w:rPr>
          <w:lang w:val="uk" w:eastAsia="uk"/>
        </w:rPr>
      </w:pPr>
      <w:r w:rsidRPr="00B53EE4">
        <w:rPr>
          <w:b/>
          <w:sz w:val="28"/>
          <w:szCs w:val="28"/>
          <w:lang w:val="uk" w:eastAsia="uk"/>
        </w:rPr>
        <w:t xml:space="preserve">ВІДОМОСТІ </w:t>
      </w:r>
      <w:r w:rsidRPr="00B53EE4">
        <w:rPr>
          <w:b/>
          <w:sz w:val="28"/>
          <w:szCs w:val="28"/>
          <w:lang w:val="uk" w:eastAsia="uk"/>
        </w:rPr>
        <w:br/>
        <w:t>про припинення емітента шляхом злиття, приєднання, поділу, виділу, перетворення або банкрутства за рішенням вищого органу емітента або суду</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5"/>
        <w:gridCol w:w="2714"/>
        <w:gridCol w:w="7658"/>
        <w:gridCol w:w="4919"/>
      </w:tblGrid>
      <w:tr w:rsidR="00B53EE4" w:rsidRPr="00B53EE4" w14:paraId="71E808E7" w14:textId="77777777" w:rsidTr="00091892">
        <w:tc>
          <w:tcPr>
            <w:tcW w:w="250" w:type="pct"/>
            <w:tcBorders>
              <w:top w:val="outset" w:sz="6" w:space="0" w:color="auto"/>
              <w:left w:val="outset" w:sz="6" w:space="0" w:color="auto"/>
              <w:bottom w:val="outset" w:sz="6" w:space="0" w:color="auto"/>
              <w:right w:val="outset" w:sz="6" w:space="0" w:color="auto"/>
            </w:tcBorders>
            <w:vAlign w:val="center"/>
          </w:tcPr>
          <w:p w14:paraId="2EF3B9A0" w14:textId="77777777" w:rsidR="00B53EE4" w:rsidRPr="00B53EE4" w:rsidRDefault="00B53EE4" w:rsidP="00B53EE4">
            <w:pPr>
              <w:spacing w:before="100" w:beforeAutospacing="1" w:after="100" w:afterAutospacing="1"/>
              <w:jc w:val="center"/>
              <w:rPr>
                <w:b/>
                <w:sz w:val="20"/>
                <w:szCs w:val="20"/>
                <w:lang w:val="uk-UA"/>
              </w:rPr>
            </w:pPr>
            <w:r w:rsidRPr="00B53EE4">
              <w:rPr>
                <w:b/>
                <w:sz w:val="20"/>
                <w:szCs w:val="20"/>
                <w:lang w:val="uk-UA"/>
              </w:rPr>
              <w:t>№ з/п</w:t>
            </w:r>
          </w:p>
        </w:tc>
        <w:tc>
          <w:tcPr>
            <w:tcW w:w="843" w:type="pct"/>
            <w:tcBorders>
              <w:top w:val="outset" w:sz="6" w:space="0" w:color="auto"/>
              <w:left w:val="outset" w:sz="6" w:space="0" w:color="auto"/>
              <w:bottom w:val="outset" w:sz="6" w:space="0" w:color="auto"/>
              <w:right w:val="outset" w:sz="6" w:space="0" w:color="auto"/>
            </w:tcBorders>
            <w:vAlign w:val="center"/>
          </w:tcPr>
          <w:p w14:paraId="57250045" w14:textId="77777777" w:rsidR="00B53EE4" w:rsidRPr="00B53EE4" w:rsidRDefault="00B53EE4" w:rsidP="00B53EE4">
            <w:pPr>
              <w:spacing w:before="100" w:beforeAutospacing="1" w:after="100" w:afterAutospacing="1"/>
              <w:jc w:val="center"/>
              <w:rPr>
                <w:b/>
                <w:sz w:val="20"/>
                <w:szCs w:val="20"/>
                <w:lang w:val="uk-UA"/>
              </w:rPr>
            </w:pPr>
            <w:r w:rsidRPr="00B53EE4">
              <w:rPr>
                <w:b/>
                <w:sz w:val="20"/>
                <w:szCs w:val="20"/>
                <w:lang w:val="uk-UA"/>
              </w:rPr>
              <w:t>Дата прийняття рішення</w:t>
            </w:r>
          </w:p>
        </w:tc>
        <w:tc>
          <w:tcPr>
            <w:tcW w:w="2379" w:type="pct"/>
            <w:tcBorders>
              <w:top w:val="outset" w:sz="6" w:space="0" w:color="auto"/>
              <w:left w:val="outset" w:sz="6" w:space="0" w:color="auto"/>
              <w:bottom w:val="outset" w:sz="6" w:space="0" w:color="auto"/>
              <w:right w:val="outset" w:sz="6" w:space="0" w:color="auto"/>
            </w:tcBorders>
            <w:vAlign w:val="center"/>
          </w:tcPr>
          <w:p w14:paraId="41884C68" w14:textId="77777777" w:rsidR="00B53EE4" w:rsidRPr="00B53EE4" w:rsidRDefault="00B53EE4" w:rsidP="00B53EE4">
            <w:pPr>
              <w:spacing w:before="100" w:beforeAutospacing="1" w:after="100" w:afterAutospacing="1"/>
              <w:jc w:val="center"/>
              <w:rPr>
                <w:b/>
                <w:sz w:val="20"/>
                <w:szCs w:val="20"/>
                <w:lang w:val="uk-UA"/>
              </w:rPr>
            </w:pPr>
            <w:r w:rsidRPr="00B53EE4">
              <w:rPr>
                <w:b/>
                <w:sz w:val="20"/>
                <w:szCs w:val="20"/>
                <w:lang w:val="uk-UA"/>
              </w:rPr>
              <w:t>Суб'єкт, який прийняв рішення про припинення емітента</w:t>
            </w:r>
          </w:p>
        </w:tc>
        <w:tc>
          <w:tcPr>
            <w:tcW w:w="1528" w:type="pct"/>
            <w:tcBorders>
              <w:top w:val="outset" w:sz="6" w:space="0" w:color="auto"/>
              <w:left w:val="outset" w:sz="6" w:space="0" w:color="auto"/>
              <w:bottom w:val="outset" w:sz="6" w:space="0" w:color="auto"/>
              <w:right w:val="outset" w:sz="6" w:space="0" w:color="auto"/>
            </w:tcBorders>
            <w:vAlign w:val="center"/>
          </w:tcPr>
          <w:p w14:paraId="24E7F67E" w14:textId="77777777" w:rsidR="00B53EE4" w:rsidRPr="00B53EE4" w:rsidRDefault="00B53EE4" w:rsidP="00B53EE4">
            <w:pPr>
              <w:spacing w:before="100" w:beforeAutospacing="1" w:after="100" w:afterAutospacing="1"/>
              <w:jc w:val="center"/>
              <w:rPr>
                <w:b/>
                <w:sz w:val="20"/>
                <w:szCs w:val="20"/>
                <w:lang w:val="uk-UA"/>
              </w:rPr>
            </w:pPr>
            <w:r w:rsidRPr="00B53EE4">
              <w:rPr>
                <w:b/>
                <w:sz w:val="20"/>
                <w:szCs w:val="20"/>
                <w:lang w:val="uk-UA"/>
              </w:rPr>
              <w:t>Способи припинення</w:t>
            </w:r>
          </w:p>
        </w:tc>
      </w:tr>
      <w:tr w:rsidR="00B53EE4" w:rsidRPr="00B53EE4" w14:paraId="6A3F6975" w14:textId="77777777" w:rsidTr="00091892">
        <w:tc>
          <w:tcPr>
            <w:tcW w:w="250" w:type="pct"/>
            <w:tcBorders>
              <w:top w:val="outset" w:sz="6" w:space="0" w:color="auto"/>
              <w:left w:val="outset" w:sz="6" w:space="0" w:color="auto"/>
              <w:bottom w:val="outset" w:sz="6" w:space="0" w:color="auto"/>
              <w:right w:val="outset" w:sz="6" w:space="0" w:color="auto"/>
            </w:tcBorders>
            <w:vAlign w:val="center"/>
          </w:tcPr>
          <w:p w14:paraId="6DAA6A8B" w14:textId="77777777" w:rsidR="00B53EE4" w:rsidRPr="00B53EE4" w:rsidRDefault="00B53EE4" w:rsidP="00B53EE4">
            <w:pPr>
              <w:jc w:val="center"/>
              <w:rPr>
                <w:b/>
                <w:sz w:val="20"/>
                <w:szCs w:val="20"/>
                <w:lang w:val="uk-UA"/>
              </w:rPr>
            </w:pPr>
            <w:r w:rsidRPr="00B53EE4">
              <w:rPr>
                <w:b/>
                <w:sz w:val="20"/>
                <w:szCs w:val="20"/>
                <w:lang w:val="uk-UA"/>
              </w:rPr>
              <w:t>1</w:t>
            </w:r>
          </w:p>
        </w:tc>
        <w:tc>
          <w:tcPr>
            <w:tcW w:w="843" w:type="pct"/>
            <w:tcBorders>
              <w:top w:val="outset" w:sz="6" w:space="0" w:color="auto"/>
              <w:left w:val="outset" w:sz="6" w:space="0" w:color="auto"/>
              <w:bottom w:val="outset" w:sz="6" w:space="0" w:color="auto"/>
              <w:right w:val="outset" w:sz="6" w:space="0" w:color="auto"/>
            </w:tcBorders>
            <w:vAlign w:val="center"/>
          </w:tcPr>
          <w:p w14:paraId="3DC6549A" w14:textId="77777777" w:rsidR="00B53EE4" w:rsidRPr="00B53EE4" w:rsidRDefault="00B53EE4" w:rsidP="00B53EE4">
            <w:pPr>
              <w:jc w:val="center"/>
              <w:rPr>
                <w:b/>
                <w:sz w:val="20"/>
                <w:szCs w:val="20"/>
                <w:lang w:val="uk-UA"/>
              </w:rPr>
            </w:pPr>
            <w:r w:rsidRPr="00B53EE4">
              <w:rPr>
                <w:b/>
                <w:sz w:val="20"/>
                <w:szCs w:val="20"/>
                <w:lang w:val="uk-UA"/>
              </w:rPr>
              <w:t>2</w:t>
            </w:r>
          </w:p>
        </w:tc>
        <w:tc>
          <w:tcPr>
            <w:tcW w:w="2379" w:type="pct"/>
            <w:tcBorders>
              <w:top w:val="outset" w:sz="6" w:space="0" w:color="auto"/>
              <w:left w:val="outset" w:sz="6" w:space="0" w:color="auto"/>
              <w:bottom w:val="outset" w:sz="6" w:space="0" w:color="auto"/>
              <w:right w:val="outset" w:sz="6" w:space="0" w:color="auto"/>
            </w:tcBorders>
            <w:vAlign w:val="center"/>
          </w:tcPr>
          <w:p w14:paraId="7CA86664" w14:textId="77777777" w:rsidR="00B53EE4" w:rsidRPr="00B53EE4" w:rsidRDefault="00B53EE4" w:rsidP="00B53EE4">
            <w:pPr>
              <w:jc w:val="center"/>
              <w:rPr>
                <w:b/>
                <w:sz w:val="20"/>
                <w:szCs w:val="20"/>
                <w:lang w:val="uk-UA"/>
              </w:rPr>
            </w:pPr>
            <w:r w:rsidRPr="00B53EE4">
              <w:rPr>
                <w:b/>
                <w:sz w:val="20"/>
                <w:szCs w:val="20"/>
                <w:lang w:val="uk-UA"/>
              </w:rPr>
              <w:t>3</w:t>
            </w:r>
          </w:p>
        </w:tc>
        <w:tc>
          <w:tcPr>
            <w:tcW w:w="1528" w:type="pct"/>
            <w:tcBorders>
              <w:top w:val="outset" w:sz="6" w:space="0" w:color="auto"/>
              <w:left w:val="outset" w:sz="6" w:space="0" w:color="auto"/>
              <w:bottom w:val="outset" w:sz="6" w:space="0" w:color="auto"/>
              <w:right w:val="outset" w:sz="6" w:space="0" w:color="auto"/>
            </w:tcBorders>
            <w:vAlign w:val="center"/>
          </w:tcPr>
          <w:p w14:paraId="636D1159" w14:textId="77777777" w:rsidR="00B53EE4" w:rsidRPr="00B53EE4" w:rsidRDefault="00B53EE4" w:rsidP="00B53EE4">
            <w:pPr>
              <w:jc w:val="center"/>
              <w:rPr>
                <w:b/>
                <w:sz w:val="20"/>
                <w:szCs w:val="20"/>
                <w:lang w:val="uk-UA"/>
              </w:rPr>
            </w:pPr>
            <w:r w:rsidRPr="00B53EE4">
              <w:rPr>
                <w:b/>
                <w:sz w:val="20"/>
                <w:szCs w:val="20"/>
                <w:lang w:val="uk-UA"/>
              </w:rPr>
              <w:t>4</w:t>
            </w:r>
          </w:p>
        </w:tc>
      </w:tr>
      <w:tr w:rsidR="00B53EE4" w:rsidRPr="00B53EE4" w14:paraId="23DC6366" w14:textId="77777777" w:rsidTr="00091892">
        <w:tc>
          <w:tcPr>
            <w:tcW w:w="250" w:type="pct"/>
            <w:tcBorders>
              <w:top w:val="outset" w:sz="6" w:space="0" w:color="auto"/>
              <w:left w:val="outset" w:sz="6" w:space="0" w:color="auto"/>
              <w:bottom w:val="outset" w:sz="6" w:space="0" w:color="auto"/>
              <w:right w:val="outset" w:sz="6" w:space="0" w:color="auto"/>
            </w:tcBorders>
            <w:vAlign w:val="center"/>
          </w:tcPr>
          <w:p w14:paraId="1DBD9D73" w14:textId="77777777" w:rsidR="00B53EE4" w:rsidRPr="00B53EE4" w:rsidRDefault="00B53EE4" w:rsidP="00B53EE4">
            <w:pPr>
              <w:jc w:val="center"/>
              <w:rPr>
                <w:sz w:val="20"/>
                <w:szCs w:val="20"/>
                <w:lang w:val="uk-UA"/>
              </w:rPr>
            </w:pPr>
            <w:r w:rsidRPr="00B53EE4">
              <w:rPr>
                <w:sz w:val="20"/>
                <w:szCs w:val="20"/>
                <w:lang w:val="uk-UA"/>
              </w:rPr>
              <w:t>1</w:t>
            </w:r>
          </w:p>
        </w:tc>
        <w:tc>
          <w:tcPr>
            <w:tcW w:w="843" w:type="pct"/>
            <w:tcBorders>
              <w:top w:val="outset" w:sz="6" w:space="0" w:color="auto"/>
              <w:left w:val="outset" w:sz="6" w:space="0" w:color="auto"/>
              <w:bottom w:val="outset" w:sz="6" w:space="0" w:color="auto"/>
              <w:right w:val="outset" w:sz="6" w:space="0" w:color="auto"/>
            </w:tcBorders>
            <w:vAlign w:val="center"/>
          </w:tcPr>
          <w:p w14:paraId="0E4E067E" w14:textId="77777777" w:rsidR="00B53EE4" w:rsidRPr="00B53EE4" w:rsidRDefault="00B53EE4" w:rsidP="00B53EE4">
            <w:pPr>
              <w:jc w:val="center"/>
              <w:rPr>
                <w:sz w:val="20"/>
                <w:szCs w:val="20"/>
                <w:lang w:val="uk-UA"/>
              </w:rPr>
            </w:pPr>
            <w:r w:rsidRPr="00B53EE4">
              <w:rPr>
                <w:sz w:val="20"/>
                <w:szCs w:val="20"/>
                <w:lang w:val="uk-UA"/>
              </w:rPr>
              <w:t>23.04.2026</w:t>
            </w:r>
          </w:p>
        </w:tc>
        <w:tc>
          <w:tcPr>
            <w:tcW w:w="2379" w:type="pct"/>
            <w:tcBorders>
              <w:top w:val="outset" w:sz="6" w:space="0" w:color="auto"/>
              <w:left w:val="outset" w:sz="6" w:space="0" w:color="auto"/>
              <w:bottom w:val="outset" w:sz="6" w:space="0" w:color="auto"/>
              <w:right w:val="outset" w:sz="6" w:space="0" w:color="auto"/>
            </w:tcBorders>
            <w:vAlign w:val="center"/>
          </w:tcPr>
          <w:p w14:paraId="625BCEB6" w14:textId="77777777" w:rsidR="00B53EE4" w:rsidRPr="00B53EE4" w:rsidRDefault="00B53EE4" w:rsidP="00B53EE4">
            <w:pPr>
              <w:jc w:val="center"/>
              <w:rPr>
                <w:sz w:val="20"/>
                <w:szCs w:val="20"/>
                <w:lang w:val="uk-UA"/>
              </w:rPr>
            </w:pPr>
            <w:r w:rsidRPr="00B53EE4">
              <w:rPr>
                <w:sz w:val="20"/>
                <w:szCs w:val="20"/>
                <w:lang w:val="uk-UA"/>
              </w:rPr>
              <w:t>Загальні збори акціонерів АКЦІОНЕРНОГО ТОВАРИСТВА "ЗАПОРІЗЬКИЙ ЗАВОД ЗАЛІЗОБЕТОННИХ ШПАЛ"</w:t>
            </w:r>
          </w:p>
        </w:tc>
        <w:tc>
          <w:tcPr>
            <w:tcW w:w="1528" w:type="pct"/>
            <w:tcBorders>
              <w:top w:val="outset" w:sz="6" w:space="0" w:color="auto"/>
              <w:left w:val="outset" w:sz="6" w:space="0" w:color="auto"/>
              <w:bottom w:val="outset" w:sz="6" w:space="0" w:color="auto"/>
              <w:right w:val="outset" w:sz="6" w:space="0" w:color="auto"/>
            </w:tcBorders>
            <w:vAlign w:val="center"/>
          </w:tcPr>
          <w:p w14:paraId="77160C22" w14:textId="77777777" w:rsidR="00B53EE4" w:rsidRPr="00B53EE4" w:rsidRDefault="00B53EE4" w:rsidP="00B53EE4">
            <w:pPr>
              <w:jc w:val="center"/>
              <w:rPr>
                <w:sz w:val="20"/>
                <w:szCs w:val="20"/>
                <w:lang w:val="uk-UA"/>
              </w:rPr>
            </w:pPr>
            <w:r w:rsidRPr="00B53EE4">
              <w:rPr>
                <w:sz w:val="20"/>
                <w:szCs w:val="20"/>
                <w:lang w:val="uk-UA"/>
              </w:rPr>
              <w:t>Перетворення</w:t>
            </w:r>
          </w:p>
        </w:tc>
      </w:tr>
      <w:tr w:rsidR="00B53EE4" w:rsidRPr="00B53EE4" w14:paraId="56F3ED25" w14:textId="77777777" w:rsidTr="00091892">
        <w:tc>
          <w:tcPr>
            <w:tcW w:w="5000" w:type="pct"/>
            <w:gridSpan w:val="4"/>
            <w:tcBorders>
              <w:top w:val="outset" w:sz="6" w:space="0" w:color="auto"/>
              <w:left w:val="outset" w:sz="6" w:space="0" w:color="auto"/>
              <w:bottom w:val="outset" w:sz="6" w:space="0" w:color="auto"/>
              <w:right w:val="outset" w:sz="6" w:space="0" w:color="auto"/>
            </w:tcBorders>
            <w:vAlign w:val="center"/>
          </w:tcPr>
          <w:p w14:paraId="58DDFB06" w14:textId="77777777" w:rsidR="00B53EE4" w:rsidRPr="00B53EE4" w:rsidRDefault="00B53EE4" w:rsidP="00B53EE4">
            <w:pPr>
              <w:rPr>
                <w:b/>
                <w:sz w:val="20"/>
                <w:szCs w:val="20"/>
                <w:lang w:val="uk-UA"/>
              </w:rPr>
            </w:pPr>
            <w:r w:rsidRPr="00B53EE4">
              <w:rPr>
                <w:b/>
                <w:sz w:val="20"/>
                <w:szCs w:val="20"/>
                <w:lang w:val="uk-UA"/>
              </w:rPr>
              <w:t>Додаткова інформація, необхідна для повного і точного розкриття інформації про дію</w:t>
            </w:r>
          </w:p>
        </w:tc>
      </w:tr>
      <w:tr w:rsidR="00B53EE4" w:rsidRPr="00B53EE4" w14:paraId="122E9A23" w14:textId="77777777" w:rsidTr="00091892">
        <w:tc>
          <w:tcPr>
            <w:tcW w:w="5000" w:type="pct"/>
            <w:gridSpan w:val="4"/>
            <w:tcBorders>
              <w:top w:val="outset" w:sz="6" w:space="0" w:color="auto"/>
              <w:left w:val="outset" w:sz="6" w:space="0" w:color="auto"/>
              <w:bottom w:val="outset" w:sz="6" w:space="0" w:color="auto"/>
              <w:right w:val="outset" w:sz="6" w:space="0" w:color="auto"/>
            </w:tcBorders>
          </w:tcPr>
          <w:p w14:paraId="66DD87B8" w14:textId="77777777" w:rsidR="00B53EE4" w:rsidRPr="00B53EE4" w:rsidRDefault="00B53EE4" w:rsidP="00B53EE4">
            <w:pPr>
              <w:rPr>
                <w:sz w:val="20"/>
                <w:szCs w:val="20"/>
                <w:lang w:val="uk-UA"/>
              </w:rPr>
            </w:pPr>
            <w:r w:rsidRPr="00B53EE4">
              <w:rPr>
                <w:sz w:val="20"/>
                <w:szCs w:val="20"/>
                <w:lang w:val="uk-UA"/>
              </w:rPr>
              <w:t xml:space="preserve">Дата прийняття рішення про припинення емітента - 23.04.2026p. (це дата складання протоколів про підсумки голосування з питань  порядку денного загальних зборів, що були проведені дистанційно 20.04.2026 (дата завершення голосування)). </w:t>
            </w:r>
          </w:p>
          <w:p w14:paraId="5BAC9188" w14:textId="77777777" w:rsidR="00B53EE4" w:rsidRPr="00B53EE4" w:rsidRDefault="00B53EE4" w:rsidP="00B53EE4">
            <w:pPr>
              <w:rPr>
                <w:sz w:val="20"/>
                <w:szCs w:val="20"/>
                <w:lang w:val="uk-UA"/>
              </w:rPr>
            </w:pPr>
            <w:r w:rsidRPr="00B53EE4">
              <w:rPr>
                <w:sz w:val="20"/>
                <w:szCs w:val="20"/>
                <w:lang w:val="uk-UA"/>
              </w:rPr>
              <w:t>Назва уповноваженого органу, що прийняв рішення про припинення емітента - Загальні збори акціонерів АКЦІОНЕРНОГО ТОВАРИСТВА "ЗАПОРІЗЬКИЙ ЗАВОД ЗАЛІЗОБЕТОННИХ ШПАЛ", проведені дистанційно 20.04.2026 (дата завершення голосування).</w:t>
            </w:r>
          </w:p>
          <w:p w14:paraId="0657F9A2" w14:textId="77777777" w:rsidR="00B53EE4" w:rsidRPr="00B53EE4" w:rsidRDefault="00B53EE4" w:rsidP="00B53EE4">
            <w:pPr>
              <w:rPr>
                <w:sz w:val="20"/>
                <w:szCs w:val="20"/>
                <w:lang w:val="uk-UA"/>
              </w:rPr>
            </w:pPr>
            <w:r w:rsidRPr="00B53EE4">
              <w:rPr>
                <w:sz w:val="20"/>
                <w:szCs w:val="20"/>
                <w:lang w:val="uk-UA"/>
              </w:rPr>
              <w:t>Причини рішення про припинення емітента: Товариство несе суттєві витрати, пов’язані з функціонуванням у формі акціонерного товариства, зокрема витрати на підтвердження прав власності на акції, оплату послуг депозитарної установи, а також розкриття інформації про свою діяльність тощо. Зазначені витрати є значними та не завжди мають безпосередній вплив на операційну діяльність Товариства.Зміна організаційно-правової форми дозволить оптимізувати такі витрати та зменшити фінансове навантаження, пов’язане з обслуговуванням процедур, які не є ключовими для господарської діяльності. Крім того, це сприятиме підвищенню ефективності управління та розвитку Товариства.Обрання організаційно-правової форми товариства з обмеженою відповідальністю забезпечить збереження звичних підходів до управління Товариством із одночасним спрощенням окремих процедур, а також збереже основні принципи переходу прав власності на частку у статутному капіталі та реалізації корпоративних прав учасників.</w:t>
            </w:r>
          </w:p>
          <w:p w14:paraId="78106C8D" w14:textId="77777777" w:rsidR="00B53EE4" w:rsidRPr="00B53EE4" w:rsidRDefault="00B53EE4" w:rsidP="00B53EE4">
            <w:pPr>
              <w:rPr>
                <w:sz w:val="20"/>
                <w:szCs w:val="20"/>
                <w:lang w:val="uk-UA"/>
              </w:rPr>
            </w:pPr>
            <w:r w:rsidRPr="00B53EE4">
              <w:rPr>
                <w:sz w:val="20"/>
                <w:szCs w:val="20"/>
                <w:lang w:val="uk-UA"/>
              </w:rPr>
              <w:t>Способ припинення - перетворення</w:t>
            </w:r>
          </w:p>
          <w:p w14:paraId="29215FF9" w14:textId="77777777" w:rsidR="00B53EE4" w:rsidRPr="00B53EE4" w:rsidRDefault="00B53EE4" w:rsidP="00B53EE4">
            <w:pPr>
              <w:rPr>
                <w:sz w:val="20"/>
                <w:szCs w:val="20"/>
                <w:lang w:val="uk-UA"/>
              </w:rPr>
            </w:pPr>
            <w:r w:rsidRPr="00B53EE4">
              <w:rPr>
                <w:sz w:val="20"/>
                <w:szCs w:val="20"/>
                <w:lang w:val="uk-UA"/>
              </w:rPr>
              <w:t>Дата проведення загальних зборів: 20.04.2026 pоку.</w:t>
            </w:r>
          </w:p>
          <w:p w14:paraId="006BABF4" w14:textId="77777777" w:rsidR="00B53EE4" w:rsidRPr="00B53EE4" w:rsidRDefault="00B53EE4" w:rsidP="00B53EE4">
            <w:pPr>
              <w:rPr>
                <w:sz w:val="20"/>
                <w:szCs w:val="20"/>
                <w:lang w:val="uk-UA"/>
              </w:rPr>
            </w:pPr>
            <w:r w:rsidRPr="00B53EE4">
              <w:rPr>
                <w:sz w:val="20"/>
                <w:szCs w:val="20"/>
                <w:lang w:val="uk-UA"/>
              </w:rPr>
              <w:t>Результати голосування: "за" -  2 150 голосів, що становить 100 % голосів акціонерів, які зареєструвалися для участі у Загальних зборах та є власниками голосуючих із зазначеного питання акцій; "проти" -  0 голосів, що становить 0 % голосів акціонерів, які зареєструвалися для участі у Загальних зборах та є власниками голосуючих із зазначеного питання акцій.</w:t>
            </w:r>
          </w:p>
          <w:p w14:paraId="3DB0509C" w14:textId="77777777" w:rsidR="00B53EE4" w:rsidRPr="00B53EE4" w:rsidRDefault="00B53EE4" w:rsidP="00B53EE4">
            <w:pPr>
              <w:rPr>
                <w:sz w:val="20"/>
                <w:szCs w:val="20"/>
                <w:lang w:val="uk-UA"/>
              </w:rPr>
            </w:pPr>
            <w:r w:rsidRPr="00B53EE4">
              <w:rPr>
                <w:sz w:val="20"/>
                <w:szCs w:val="20"/>
                <w:lang w:val="uk-UA"/>
              </w:rPr>
              <w:t>Повне найменування юридичної особи (осіб) правонаступника (правонаступників): ТОВАРИСТВО З ОБМЕЖЕНОЮ ВІДПОВІДАЛЬНІСТЮ "ЗАПОРІЗЬКИЙ ЗАВОД ЗАЛІЗОБЕТОННИХ ШПАЛ".</w:t>
            </w:r>
          </w:p>
          <w:p w14:paraId="30114784" w14:textId="77777777" w:rsidR="00B53EE4" w:rsidRPr="00B53EE4" w:rsidRDefault="00B53EE4" w:rsidP="00B53EE4">
            <w:pPr>
              <w:rPr>
                <w:sz w:val="20"/>
                <w:szCs w:val="20"/>
                <w:lang w:val="uk-UA"/>
              </w:rPr>
            </w:pPr>
            <w:r w:rsidRPr="00B53EE4">
              <w:rPr>
                <w:sz w:val="20"/>
                <w:szCs w:val="20"/>
                <w:lang w:val="uk-UA"/>
              </w:rPr>
              <w:t>Порядок розподілу активів та зобов'язань: всі активи та зобов'язання АКЦІОНЕРНОГО ТОВАРИСТВА "ЗАПОРІЗЬКИЙ ЗАВОД ЗАЛІЗОБЕТОННИХ ШПАЛ" переходять до товариства - правонаступника.</w:t>
            </w:r>
          </w:p>
          <w:p w14:paraId="21F165E7" w14:textId="77777777" w:rsidR="00B53EE4" w:rsidRPr="00B53EE4" w:rsidRDefault="00B53EE4" w:rsidP="00B53EE4">
            <w:pPr>
              <w:rPr>
                <w:sz w:val="20"/>
                <w:szCs w:val="20"/>
                <w:lang w:val="uk-UA"/>
              </w:rPr>
            </w:pPr>
            <w:r w:rsidRPr="00B53EE4">
              <w:rPr>
                <w:sz w:val="20"/>
                <w:szCs w:val="20"/>
                <w:lang w:val="uk-UA"/>
              </w:rPr>
              <w:t xml:space="preserve">Розмір статутного капіталу правонаступника: 6 240 800 грн. </w:t>
            </w:r>
          </w:p>
          <w:p w14:paraId="44DF0551" w14:textId="77777777" w:rsidR="00B53EE4" w:rsidRPr="00B53EE4" w:rsidRDefault="00B53EE4" w:rsidP="00B53EE4">
            <w:pPr>
              <w:rPr>
                <w:sz w:val="20"/>
                <w:szCs w:val="20"/>
                <w:lang w:val="uk-UA"/>
              </w:rPr>
            </w:pPr>
            <w:r w:rsidRPr="00B53EE4">
              <w:rPr>
                <w:sz w:val="20"/>
                <w:szCs w:val="20"/>
                <w:lang w:val="uk-UA"/>
              </w:rPr>
              <w:t>Порядок та умови обміну акцій (часток, паїв) емітента, який припиняється, на акції (частки, паї) юридичних осіб - правонаступників:  При перетворенні АТ "ЗЗЗШ" всі його акціонери (їх правонаступники), стають засновниками (учасниками) створюваного товариства-правонаступника - ТОВАРИСТВА З ОБМЕЖЕНОЮ ВІДПОВІДАЛЬНІСТЮ "ЗАПОРІЗЬКИЙ ЗАВОД ЗАЛІЗОБЕТОННИХ ШПАЛ".</w:t>
            </w:r>
          </w:p>
          <w:p w14:paraId="3ADBC952" w14:textId="77777777" w:rsidR="00B53EE4" w:rsidRPr="00B53EE4" w:rsidRDefault="00B53EE4" w:rsidP="00B53EE4">
            <w:pPr>
              <w:rPr>
                <w:sz w:val="20"/>
                <w:szCs w:val="20"/>
                <w:lang w:val="uk-UA"/>
              </w:rPr>
            </w:pPr>
            <w:r w:rsidRPr="00B53EE4">
              <w:rPr>
                <w:sz w:val="20"/>
                <w:szCs w:val="20"/>
                <w:lang w:val="uk-UA"/>
              </w:rPr>
              <w:t xml:space="preserve">Акціонери отримують відповідні частки в статутному капіталі ТОВАРИСТВА З ОБМЕЖЕНОЮ ВІДПОВІДАЛЬНІСТЮ "ЗАПОРІЗЬКИЙ ЗАВОД ЗАЛІЗОБЕТОННИХ ШПАЛ", конвертувавши в частки належні їм акції АТ "ЗЗЗШ". Прості іменні акції АТ "ЗЗЗШ" конвертуються в частки у статутному капіталі ТОВАРИСТВА З ОБМЕЖЕНОЮ </w:t>
            </w:r>
            <w:r w:rsidRPr="00B53EE4">
              <w:rPr>
                <w:sz w:val="20"/>
                <w:szCs w:val="20"/>
                <w:lang w:val="uk-UA"/>
              </w:rPr>
              <w:lastRenderedPageBreak/>
              <w:t>ВІДПОВІДАЛЬНІСТЮ "ЗАПОРІЗЬКИЙ ЗАВОД ЗАЛІЗОБЕТОННИХ ШПАЛ" із збереженням співвідношення кількості акцій, що було між акціонерами у статутному капіталі АТ "ЗЗЗШ", та розподіляються серед учасників ТОВАРИСТВА З ОБМЕЖЕНОЮ ВІДПОВІДАЛЬНІСТЮ "ЗАПОРІЗЬКИЙ ЗАВОД ЗАЛІЗОБЕТОННИХ ШПАЛ".</w:t>
            </w:r>
          </w:p>
          <w:p w14:paraId="1CC720EA" w14:textId="77777777" w:rsidR="00B53EE4" w:rsidRPr="00B53EE4" w:rsidRDefault="00B53EE4" w:rsidP="00B53EE4">
            <w:pPr>
              <w:rPr>
                <w:sz w:val="20"/>
                <w:szCs w:val="20"/>
                <w:lang w:val="uk-UA"/>
              </w:rPr>
            </w:pPr>
            <w:r w:rsidRPr="00B53EE4">
              <w:rPr>
                <w:sz w:val="20"/>
                <w:szCs w:val="20"/>
                <w:lang w:val="uk-UA"/>
              </w:rPr>
              <w:t>Коефіцієнт конвертації дорівнює 1.</w:t>
            </w:r>
          </w:p>
          <w:p w14:paraId="1E46677C" w14:textId="77777777" w:rsidR="00B53EE4" w:rsidRPr="00B53EE4" w:rsidRDefault="00B53EE4" w:rsidP="00B53EE4">
            <w:pPr>
              <w:rPr>
                <w:sz w:val="20"/>
                <w:szCs w:val="20"/>
                <w:lang w:val="uk-UA"/>
              </w:rPr>
            </w:pPr>
            <w:r w:rsidRPr="00B53EE4">
              <w:rPr>
                <w:sz w:val="20"/>
                <w:szCs w:val="20"/>
                <w:lang w:val="uk-UA"/>
              </w:rPr>
              <w:t>Розмір частки (у відсотках) кожного засновника (учасника) у статутному капіталі ТОВАРИСТВА З ОБМЕЖЕНОЮ ВІДПОВІДАЛЬНІСТЮ "ЗАПОРІЗЬКИЙ ЗАВОД ЗАЛІЗОБЕТОННИХ ШПАЛ" дорівнюється розміру його частки (у відсотках) у статутному капіталі АКЦІОНЕРНОГО ТОВАРИСТВА "ЗАПОРІЗЬКИЙ ЗАВОД ЗАЛІЗОБЕТОННИХ ШПАЛ".</w:t>
            </w:r>
          </w:p>
          <w:p w14:paraId="0DFCB58D" w14:textId="77777777" w:rsidR="00B53EE4" w:rsidRPr="00B53EE4" w:rsidRDefault="00B53EE4" w:rsidP="00B53EE4">
            <w:pPr>
              <w:rPr>
                <w:sz w:val="20"/>
                <w:szCs w:val="20"/>
                <w:lang w:val="uk-UA"/>
              </w:rPr>
            </w:pPr>
            <w:r w:rsidRPr="00B53EE4">
              <w:rPr>
                <w:sz w:val="20"/>
                <w:szCs w:val="20"/>
                <w:lang w:val="uk-UA"/>
              </w:rPr>
              <w:t>Номінальна вартість частки засновника (учасника) у статутному капіталі ТОВАРИСТВА З ОБМЕЖЕНОЮ ВІДПОВІДАЛЬНІСТЮ "ЗАПОРІЗЬКИЙ ЗАВОД ЗАЛІЗОБЕТОННИХ ШПАЛ", виражена у національній валюті України, буде дорівнювати розміру загальної номінальної вартості акцій, належних акціонеру у статутному капіталі АКЦІОНЕРНОГО ТОВАРИСТВА "ЗАПОРІЗЬКИЙ ЗАВОД ЗАЛІЗОБЕТОННИХ ШПАЛ".</w:t>
            </w:r>
          </w:p>
          <w:p w14:paraId="32CD89DC" w14:textId="77777777" w:rsidR="00B53EE4" w:rsidRPr="00B53EE4" w:rsidRDefault="00B53EE4" w:rsidP="00B53EE4">
            <w:pPr>
              <w:rPr>
                <w:sz w:val="20"/>
                <w:szCs w:val="20"/>
                <w:lang w:val="uk-UA"/>
              </w:rPr>
            </w:pPr>
          </w:p>
        </w:tc>
      </w:tr>
    </w:tbl>
    <w:p w14:paraId="20DBE2B2" w14:textId="77777777" w:rsidR="00B53EE4" w:rsidRPr="00B53EE4" w:rsidRDefault="00B53EE4" w:rsidP="00B53EE4"/>
    <w:p w14:paraId="395E0BBC" w14:textId="77777777" w:rsidR="003C4C1A" w:rsidRDefault="003C4C1A" w:rsidP="00C86AFD">
      <w:pPr>
        <w:rPr>
          <w:lang w:val="en-US"/>
        </w:rPr>
      </w:pPr>
    </w:p>
    <w:sectPr w:rsidR="003C4C1A" w:rsidSect="00B53EE4">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6F"/>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A51B1E"/>
    <w:rsid w:val="00B53EE4"/>
    <w:rsid w:val="00B71BC8"/>
    <w:rsid w:val="00BF045F"/>
    <w:rsid w:val="00C27ADC"/>
    <w:rsid w:val="00C71280"/>
    <w:rsid w:val="00C86AFD"/>
    <w:rsid w:val="00CD55EE"/>
    <w:rsid w:val="00D055A7"/>
    <w:rsid w:val="00D42B2D"/>
    <w:rsid w:val="00D42FB5"/>
    <w:rsid w:val="00DC59B5"/>
    <w:rsid w:val="00DC6C96"/>
    <w:rsid w:val="00DE222A"/>
    <w:rsid w:val="00DF42E6"/>
    <w:rsid w:val="00E209DB"/>
    <w:rsid w:val="00E86FF9"/>
    <w:rsid w:val="00F02756"/>
    <w:rsid w:val="00F676C2"/>
    <w:rsid w:val="00FB34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A47CF"/>
  <w15:chartTrackingRefBased/>
  <w15:docId w15:val="{3BA1D2E8-F3C0-4305-A8C0-CF6EFAF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4663</Words>
  <Characters>2658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7307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2026-04-24T08:57:00Z</dcterms:created>
  <dcterms:modified xsi:type="dcterms:W3CDTF">2026-04-24T08:57:00Z</dcterms:modified>
</cp:coreProperties>
</file>